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D" w:rsidRDefault="00833FCC">
      <w:pPr>
        <w:pStyle w:val="afa"/>
        <w:rPr>
          <w:bCs/>
          <w:i/>
          <w:iCs/>
        </w:rPr>
      </w:pPr>
      <w:r>
        <w:rPr>
          <w:i/>
        </w:rPr>
        <w:t>Type of the Paper (Original Research, Review, Editorial, etc.)</w:t>
      </w:r>
    </w:p>
    <w:p w:rsidR="00AB4A9D" w:rsidRDefault="00833FCC">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AB4A9D" w:rsidRDefault="00833FCC">
      <w:pPr>
        <w:pStyle w:val="aff9"/>
        <w:rPr>
          <w:vertAlign w:val="superscript"/>
        </w:rPr>
      </w:pPr>
      <w:r>
        <w:t>Firstname Lastname</w:t>
      </w:r>
      <w:r>
        <w:rPr>
          <w:vertAlign w:val="superscript"/>
        </w:rPr>
        <w:t>1</w:t>
      </w:r>
      <w:r>
        <w:t>, Firstname Lastname</w:t>
      </w:r>
      <w:r>
        <w:rPr>
          <w:vertAlign w:val="superscript"/>
        </w:rPr>
        <w:t>2</w:t>
      </w:r>
      <w:r>
        <w:t>, Firstname Lastname</w:t>
      </w:r>
      <w:r>
        <w:rPr>
          <w:vertAlign w:val="superscript"/>
        </w:rPr>
        <w:t>1,</w:t>
      </w:r>
      <w:r>
        <w:t>*</w:t>
      </w:r>
    </w:p>
    <w:p w:rsidR="00AB4A9D" w:rsidRDefault="00833FCC">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AB4A9D" w:rsidRDefault="00833FCC">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AB4A9D" w:rsidRDefault="00833FCC">
      <w:pPr>
        <w:pStyle w:val="aff"/>
        <w:spacing w:before="240"/>
      </w:pPr>
      <w:r>
        <w:t xml:space="preserve">*Correspondence: </w:t>
      </w:r>
      <w:r>
        <w:rPr>
          <w:rFonts w:eastAsia="宋体"/>
        </w:rPr>
        <w:t>E-mail address</w:t>
      </w:r>
      <w:r>
        <w:t xml:space="preserve"> (</w:t>
      </w:r>
      <w:r>
        <w:rPr>
          <w:rFonts w:eastAsia="宋体"/>
        </w:rPr>
        <w:t>Firstname Lastname</w:t>
      </w:r>
      <w:r>
        <w:t>)</w:t>
      </w:r>
    </w:p>
    <w:p w:rsidR="00AB4A9D" w:rsidRDefault="00833FCC">
      <w:pPr>
        <w:pStyle w:val="aff"/>
      </w:pPr>
      <w:r>
        <w:rPr>
          <w:vertAlign w:val="superscript"/>
        </w:rPr>
        <w:t xml:space="preserve">† </w:t>
      </w:r>
      <w:r>
        <w:t>These authors contributed equally.</w:t>
      </w:r>
    </w:p>
    <w:p w:rsidR="00AB4A9D" w:rsidRDefault="00833FCC">
      <w:pPr>
        <w:pStyle w:val="aff7"/>
      </w:pPr>
      <w:r>
        <w:t>Author Contributions</w:t>
      </w:r>
    </w:p>
    <w:p w:rsidR="00AB4A9D" w:rsidRDefault="00833FCC">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AB4A9D" w:rsidRDefault="00833FCC">
      <w:pPr>
        <w:pStyle w:val="aff7"/>
      </w:pPr>
      <w:r>
        <w:t>Ethics Approval and Consent to Participate</w:t>
      </w:r>
    </w:p>
    <w:p w:rsidR="00DD486C" w:rsidRPr="007D2560" w:rsidRDefault="00833FCC" w:rsidP="00DD486C">
      <w:pPr>
        <w:adjustRightInd w:val="0"/>
        <w:snapToGrid w:val="0"/>
        <w:spacing w:line="288" w:lineRule="auto"/>
        <w:ind w:firstLine="420"/>
        <w:rPr>
          <w:rFonts w:eastAsia="宋体"/>
          <w:szCs w:val="20"/>
        </w:rPr>
      </w:pPr>
      <w:r>
        <w:rPr>
          <w:rFonts w:eastAsia="宋体"/>
          <w:szCs w:val="20"/>
        </w:rPr>
        <w:t>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applicale.” Information about editorial policies at</w:t>
      </w:r>
      <w:r w:rsidR="00DD486C">
        <w:t xml:space="preserve"> </w:t>
      </w:r>
      <w:hyperlink r:id="rId9" w:history="1">
        <w:r w:rsidR="00DD486C" w:rsidRPr="00B562C0">
          <w:rPr>
            <w:rStyle w:val="af3"/>
            <w:rFonts w:eastAsia="宋体"/>
            <w:szCs w:val="20"/>
          </w:rPr>
          <w:t>https://www.imrpress.com/EN/column/column186.shtml</w:t>
        </w:r>
      </w:hyperlink>
      <w:r w:rsidR="00DD486C">
        <w:rPr>
          <w:rFonts w:eastAsia="宋体"/>
          <w:szCs w:val="20"/>
        </w:rPr>
        <w:t>.</w:t>
      </w:r>
    </w:p>
    <w:p w:rsidR="00AB4A9D" w:rsidRDefault="00833FCC">
      <w:pPr>
        <w:pStyle w:val="aff7"/>
      </w:pPr>
      <w:r>
        <w:t>Acknowledgment</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AB4A9D" w:rsidRDefault="00833FCC">
      <w:pPr>
        <w:pStyle w:val="aff7"/>
      </w:pPr>
      <w:r>
        <w:t>Funding</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AB4A9D" w:rsidRDefault="00833FCC">
      <w:pPr>
        <w:pStyle w:val="aff7"/>
      </w:pPr>
      <w:r>
        <w:t>Conflict of Interest</w:t>
      </w:r>
    </w:p>
    <w:p w:rsidR="00AB4A9D" w:rsidRDefault="00833FCC">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AB4A9D" w:rsidRDefault="00AB4A9D">
      <w:pPr>
        <w:pStyle w:val="url"/>
        <w:spacing w:line="276" w:lineRule="auto"/>
        <w:jc w:val="both"/>
        <w:rPr>
          <w:b/>
          <w:bCs/>
          <w:sz w:val="28"/>
        </w:rPr>
      </w:pPr>
    </w:p>
    <w:p w:rsidR="00AB4A9D" w:rsidRDefault="00AB4A9D">
      <w:pPr>
        <w:ind w:firstLineChars="95" w:firstLine="199"/>
        <w:rPr>
          <w:lang w:eastAsia="de-DE"/>
        </w:rPr>
        <w:sectPr w:rsidR="00AB4A9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134" w:footer="283" w:gutter="0"/>
          <w:cols w:space="425"/>
          <w:titlePg/>
          <w:docGrid w:type="lines" w:linePitch="312"/>
        </w:sectPr>
      </w:pPr>
    </w:p>
    <w:p w:rsidR="00AB4A9D" w:rsidRDefault="00833FCC">
      <w:pPr>
        <w:pStyle w:val="aff1"/>
      </w:pPr>
      <w:r>
        <w:lastRenderedPageBreak/>
        <w:t>Title of the Manu</w:t>
      </w:r>
      <w:bookmarkStart w:id="0" w:name="_GoBack"/>
      <w:bookmarkEnd w:id="0"/>
      <w:r>
        <w:t>script</w:t>
      </w:r>
    </w:p>
    <w:p w:rsidR="00AB4A9D" w:rsidRDefault="00833FCC">
      <w:pPr>
        <w:pStyle w:val="Abstract"/>
      </w:pPr>
      <w:r>
        <w:t>Abstract</w:t>
      </w:r>
    </w:p>
    <w:p w:rsidR="00AB4A9D" w:rsidRDefault="00833FCC">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AB4A9D" w:rsidRDefault="00833FCC">
      <w:pPr>
        <w:pStyle w:val="Keywords"/>
        <w:spacing w:line="288" w:lineRule="auto"/>
      </w:pPr>
      <w:r>
        <w:t>Keywords</w:t>
      </w:r>
    </w:p>
    <w:p w:rsidR="00AB4A9D" w:rsidRDefault="00833FCC">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Keyword 4 [</w:t>
      </w:r>
      <w:r>
        <w:rPr>
          <w:color w:val="AEAAAA" w:themeColor="background2" w:themeShade="BF"/>
        </w:rPr>
        <w:t>List at least three but no more than ten pertinent keywords.</w:t>
      </w:r>
      <w:r>
        <w:t>]</w:t>
      </w:r>
    </w:p>
    <w:p w:rsidR="00AB4A9D" w:rsidRDefault="00AB4A9D">
      <w:pPr>
        <w:pStyle w:val="afb"/>
      </w:pPr>
    </w:p>
    <w:p w:rsidR="00AB4A9D" w:rsidRDefault="00833FCC">
      <w:pPr>
        <w:pStyle w:val="1"/>
      </w:pPr>
      <w:r>
        <w:t>1. Introduction [</w:t>
      </w:r>
      <w:r>
        <w:rPr>
          <w:color w:val="A6A6A6" w:themeColor="background1" w:themeShade="A6"/>
        </w:rPr>
        <w:t>first level heading</w:t>
      </w:r>
      <w:r>
        <w:t>]</w:t>
      </w:r>
    </w:p>
    <w:p w:rsidR="00AB4A9D" w:rsidRDefault="00833FCC">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AB4A9D" w:rsidRDefault="00833FCC">
      <w:pPr>
        <w:pStyle w:val="1"/>
      </w:pPr>
      <w:r>
        <w:t>2. Materials and Methods</w:t>
      </w:r>
    </w:p>
    <w:p w:rsidR="00AB4A9D" w:rsidRDefault="00833FCC">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rsidR="00AB4A9D" w:rsidRDefault="00833FCC">
      <w:pPr>
        <w:pStyle w:val="1"/>
      </w:pPr>
      <w:r>
        <w:rPr>
          <w:rFonts w:hint="eastAsia"/>
        </w:rPr>
        <w:t>3</w:t>
      </w:r>
      <w:r>
        <w:t>. Results</w:t>
      </w:r>
    </w:p>
    <w:p w:rsidR="00AB4A9D" w:rsidRDefault="00833FCC">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AB4A9D" w:rsidRDefault="00833FCC">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AB4A9D" w:rsidRDefault="00833FCC">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AB4A9D" w:rsidRDefault="00833FCC">
      <w:pPr>
        <w:pStyle w:val="3"/>
      </w:pPr>
      <w:r>
        <w:t>3.1.1 Figures [</w:t>
      </w:r>
      <w:r>
        <w:rPr>
          <w:color w:val="AEAAAA" w:themeColor="background2" w:themeShade="BF"/>
        </w:rPr>
        <w:t>third level heading</w:t>
      </w:r>
      <w:r>
        <w:t>]</w:t>
      </w:r>
    </w:p>
    <w:p w:rsidR="00AB4A9D" w:rsidRDefault="00833FCC">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AB4A9D" w:rsidRDefault="00AB4A9D">
      <w:pPr>
        <w:adjustRightInd w:val="0"/>
        <w:snapToGrid w:val="0"/>
        <w:spacing w:line="288" w:lineRule="auto"/>
        <w:ind w:firstLine="420"/>
        <w:rPr>
          <w:rFonts w:eastAsia="宋体"/>
          <w:szCs w:val="20"/>
        </w:rPr>
      </w:pPr>
    </w:p>
    <w:p w:rsidR="00AB4A9D" w:rsidRDefault="00833FCC">
      <w:pPr>
        <w:adjustRightInd w:val="0"/>
        <w:snapToGrid w:val="0"/>
        <w:spacing w:line="288" w:lineRule="auto"/>
        <w:ind w:firstLineChars="0" w:firstLine="0"/>
        <w:jc w:val="center"/>
        <w:rPr>
          <w:rFonts w:eastAsia="宋体"/>
          <w:szCs w:val="20"/>
        </w:rPr>
      </w:pPr>
      <w:r>
        <w:rPr>
          <w:rFonts w:eastAsiaTheme="minorEastAsia"/>
          <w:noProof/>
          <w:sz w:val="22"/>
        </w:rPr>
        <w:drawing>
          <wp:inline distT="0" distB="0" distL="0" distR="0">
            <wp:extent cx="3291840" cy="165798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96732" cy="1660680"/>
                    </a:xfrm>
                    <a:prstGeom prst="rect">
                      <a:avLst/>
                    </a:prstGeom>
                  </pic:spPr>
                </pic:pic>
              </a:graphicData>
            </a:graphic>
          </wp:inline>
        </w:drawing>
      </w:r>
    </w:p>
    <w:p w:rsidR="00AB4A9D" w:rsidRDefault="00833FCC">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AB4A9D" w:rsidRDefault="00833FCC">
      <w:pPr>
        <w:pStyle w:val="3"/>
      </w:pPr>
      <w:r>
        <w:t>3.1.2 Tables</w:t>
      </w:r>
    </w:p>
    <w:p w:rsidR="00AB4A9D" w:rsidRDefault="00833FCC">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AB4A9D" w:rsidRDefault="00833FCC">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sz w:val="18"/>
              </w:rPr>
            </w:pPr>
            <w:r>
              <w:rPr>
                <w:sz w:val="18"/>
              </w:rPr>
              <w:t>Entry 4</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bl>
    <w:p w:rsidR="00AB4A9D" w:rsidRDefault="00833FCC">
      <w:pPr>
        <w:pStyle w:val="af8"/>
      </w:pPr>
      <w:r>
        <w:t>Table footnotes.</w:t>
      </w:r>
    </w:p>
    <w:p w:rsidR="00AB4A9D" w:rsidRDefault="00AB4A9D">
      <w:pPr>
        <w:ind w:firstLineChars="0" w:firstLine="0"/>
        <w:rPr>
          <w:rFonts w:eastAsiaTheme="minorEastAsia"/>
          <w:sz w:val="22"/>
        </w:rPr>
      </w:pPr>
    </w:p>
    <w:p w:rsidR="00AB4A9D" w:rsidRDefault="00833FCC">
      <w:pPr>
        <w:pStyle w:val="3"/>
      </w:pPr>
      <w:r>
        <w:t>3.1.3 Mathematical Components</w:t>
      </w:r>
    </w:p>
    <w:p w:rsidR="00AB4A9D" w:rsidRDefault="00833FCC">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AB4A9D" w:rsidRDefault="00833FCC">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AB4A9D" w:rsidRDefault="00833FCC">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AB4A9D" w:rsidRDefault="00833FCC">
      <w:pPr>
        <w:adjustRightInd w:val="0"/>
        <w:snapToGrid w:val="0"/>
        <w:spacing w:line="288" w:lineRule="auto"/>
        <w:ind w:firstLineChars="0" w:firstLine="0"/>
        <w:outlineLvl w:val="3"/>
      </w:pPr>
      <w:r>
        <w:t>This is the example 2 of equation</w:t>
      </w:r>
    </w:p>
    <w:p w:rsidR="00AB4A9D" w:rsidRDefault="00833FCC">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AB4A9D" w:rsidRDefault="00833FCC">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AB4A9D" w:rsidRDefault="00833FCC">
      <w:pPr>
        <w:adjustRightInd w:val="0"/>
        <w:snapToGrid w:val="0"/>
        <w:spacing w:before="240" w:after="240" w:line="288" w:lineRule="auto"/>
        <w:ind w:firstLineChars="0" w:firstLine="0"/>
        <w:outlineLvl w:val="1"/>
        <w:rPr>
          <w:rFonts w:eastAsia="宋体"/>
          <w:i/>
          <w:sz w:val="20"/>
          <w:szCs w:val="20"/>
        </w:rPr>
      </w:pPr>
      <w:r>
        <w:rPr>
          <w:i/>
        </w:rPr>
        <w:t>3.2 Units</w:t>
      </w:r>
    </w:p>
    <w:p w:rsidR="00AB4A9D" w:rsidRDefault="00833FCC">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A space should be inserted before measurement units: 17 mL, 17 mol/L, 17 cm.</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AB4A9D" w:rsidRDefault="00833FCC">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AB4A9D" w:rsidRDefault="00833FCC">
      <w:pPr>
        <w:pStyle w:val="1"/>
      </w:pPr>
      <w:r>
        <w:t>4. Discussion</w:t>
      </w:r>
    </w:p>
    <w:p w:rsidR="00AB4A9D" w:rsidRDefault="00833FCC">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AB4A9D" w:rsidRDefault="00833FCC">
      <w:pPr>
        <w:pStyle w:val="1"/>
      </w:pPr>
      <w:r>
        <w:t>5. Conclusions</w:t>
      </w:r>
    </w:p>
    <w:p w:rsidR="00AB4A9D" w:rsidRDefault="00833FCC">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 xml:space="preserve">The main conclusions of the study may be presented in a short Conclusions section, which may stand alone or </w:t>
      </w:r>
      <w:r>
        <w:rPr>
          <w:rFonts w:eastAsia="宋体"/>
          <w:szCs w:val="20"/>
        </w:rPr>
        <w:lastRenderedPageBreak/>
        <w:t>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AB4A9D" w:rsidRDefault="00833FCC">
      <w:pPr>
        <w:pStyle w:val="aff7"/>
      </w:pPr>
      <w:r>
        <w:t>Abbreviations</w:t>
      </w:r>
      <w:bookmarkEnd w:id="2"/>
      <w:bookmarkEnd w:id="3"/>
      <w:bookmarkEnd w:id="4"/>
      <w:r>
        <w:t xml:space="preserve">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AB4A9D" w:rsidRDefault="00833FCC">
      <w:pPr>
        <w:pStyle w:val="aff7"/>
      </w:pPr>
      <w:r>
        <w:t>Supplementary Material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AB4A9D" w:rsidRDefault="00833FCC">
      <w:pPr>
        <w:pStyle w:val="aff7"/>
        <w:rPr>
          <w:rFonts w:eastAsiaTheme="minorEastAsia"/>
        </w:rPr>
      </w:pPr>
      <w:r>
        <w:t>Appendix [</w:t>
      </w:r>
      <w:r>
        <w:rPr>
          <w:color w:val="AEAAAA" w:themeColor="background2" w:themeShade="BF"/>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All appendix materials must be cited in the main text.</w:t>
      </w:r>
    </w:p>
    <w:p w:rsidR="00AB4A9D" w:rsidRDefault="00833FCC">
      <w:pPr>
        <w:pStyle w:val="aff7"/>
      </w:pPr>
      <w:r>
        <w:t>References and Notes</w:t>
      </w:r>
    </w:p>
    <w:p w:rsidR="00AB4A9D" w:rsidRDefault="00833FCC">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AB4A9D" w:rsidRDefault="00833FCC">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AB4A9D" w:rsidRDefault="00833FCC">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AB4A9D" w:rsidRDefault="00833FCC">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(ed(s).) Book title Page. Edition. Publisher: C</w:t>
      </w:r>
      <w:r>
        <w:rPr>
          <w:rFonts w:hint="eastAsia"/>
          <w:sz w:val="21"/>
        </w:rPr>
        <w:t>ity</w:t>
      </w:r>
      <w:r>
        <w:rPr>
          <w:sz w:val="21"/>
        </w:rPr>
        <w:t>, Country. Year.</w:t>
      </w:r>
    </w:p>
    <w:p w:rsidR="00AB4A9D" w:rsidRDefault="00833FCC">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AB4A9D" w:rsidRDefault="00833FCC">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AB4A9D" w:rsidRDefault="00833FCC">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rsidR="00AB4A9D">
      <w:footerReference w:type="default" r:id="rId17"/>
      <w:headerReference w:type="first" r:id="rId18"/>
      <w:footerReference w:type="first" r:id="rId19"/>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9D" w:rsidRDefault="00833FCC">
      <w:pPr>
        <w:ind w:firstLine="420"/>
      </w:pPr>
      <w:r>
        <w:separator/>
      </w:r>
    </w:p>
  </w:endnote>
  <w:endnote w:type="continuationSeparator" w:id="0">
    <w:p w:rsidR="00AB4A9D" w:rsidRDefault="00833FC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NimbusRomNo9L">
    <w:panose1 w:val="01010103010101010101"/>
    <w:charset w:val="00"/>
    <w:family w:val="auto"/>
    <w:pitch w:val="variable"/>
    <w:sig w:usb0="00000007" w:usb1="00000000" w:usb2="00000000" w:usb3="00000000" w:csb0="00000013"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833FCC">
    <w:pPr>
      <w:ind w:firstLineChars="0" w:firstLine="0"/>
      <w:rPr>
        <w:rFonts w:eastAsiaTheme="minorEastAsia"/>
      </w:rPr>
    </w:pPr>
    <w:r>
      <w:rPr>
        <w:rFonts w:eastAsiaTheme="minorEastAsia" w:hint="eastAsia"/>
        <w:noProof/>
      </w:rPr>
      <w:drawing>
        <wp:anchor distT="0" distB="0" distL="114300" distR="114300" simplePos="0" relativeHeight="251665408" behindDoc="0" locked="0" layoutInCell="1" allowOverlap="1">
          <wp:simplePos x="0" y="0"/>
          <wp:positionH relativeFrom="column">
            <wp:posOffset>-392611</wp:posOffset>
          </wp:positionH>
          <wp:positionV relativeFrom="paragraph">
            <wp:posOffset>-297825</wp:posOffset>
          </wp:positionV>
          <wp:extent cx="6188710" cy="48133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R首页底部.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4813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9D" w:rsidRDefault="00833FCC">
      <w:pPr>
        <w:ind w:firstLine="420"/>
      </w:pPr>
      <w:r>
        <w:separator/>
      </w:r>
    </w:p>
  </w:footnote>
  <w:footnote w:type="continuationSeparator" w:id="0">
    <w:p w:rsidR="00AB4A9D" w:rsidRDefault="00833FCC">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5C5155">
    <w:pPr>
      <w:pStyle w:val="ac"/>
      <w:pBdr>
        <w:bottom w:val="none" w:sz="0" w:space="0" w:color="auto"/>
      </w:pBdr>
      <w:ind w:right="720" w:firstLineChars="0" w:firstLine="0"/>
      <w:jc w:val="both"/>
      <w:rPr>
        <w:rFonts w:eastAsiaTheme="minorEastAsia"/>
      </w:rPr>
    </w:pPr>
    <w:r>
      <w:rPr>
        <w:rFonts w:eastAsiaTheme="minorEastAsia" w:hint="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-208005</wp:posOffset>
          </wp:positionV>
          <wp:extent cx="1940538" cy="4032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38"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5C5155">
    <w:pPr>
      <w:pStyle w:val="ac"/>
      <w:pBdr>
        <w:bottom w:val="none" w:sz="0" w:space="0" w:color="auto"/>
      </w:pBdr>
      <w:ind w:right="720" w:firstLineChars="0" w:firstLine="0"/>
      <w:jc w:val="both"/>
      <w:rPr>
        <w:rFonts w:eastAsiaTheme="minorEastAsia"/>
      </w:rPr>
    </w:pPr>
    <w:r>
      <w:rPr>
        <w:rFonts w:eastAsiaTheme="minorEastAsia" w:hint="eastAsia"/>
        <w:noProof/>
      </w:rPr>
      <w:drawing>
        <wp:anchor distT="0" distB="0" distL="114300" distR="114300" simplePos="0" relativeHeight="251668480" behindDoc="0" locked="0" layoutInCell="1" allowOverlap="1" wp14:anchorId="2816802B" wp14:editId="023FAA7F">
          <wp:simplePos x="0" y="0"/>
          <wp:positionH relativeFrom="margin">
            <wp:align>left</wp:align>
          </wp:positionH>
          <wp:positionV relativeFrom="paragraph">
            <wp:posOffset>-211654</wp:posOffset>
          </wp:positionV>
          <wp:extent cx="1940538" cy="403200"/>
          <wp:effectExtent l="0" t="0" r="317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38"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7DC6"/>
    <w:rsid w:val="002B339E"/>
    <w:rsid w:val="002B37AC"/>
    <w:rsid w:val="002B39C9"/>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C5155"/>
    <w:rsid w:val="005D06C0"/>
    <w:rsid w:val="005D41EA"/>
    <w:rsid w:val="005D73AD"/>
    <w:rsid w:val="005E1B17"/>
    <w:rsid w:val="005E33C6"/>
    <w:rsid w:val="005E3BD1"/>
    <w:rsid w:val="005E7FDC"/>
    <w:rsid w:val="0060564B"/>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3FCC"/>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6C82"/>
    <w:rsid w:val="00A77DBF"/>
    <w:rsid w:val="00A87EB2"/>
    <w:rsid w:val="00AA7B6E"/>
    <w:rsid w:val="00AB4271"/>
    <w:rsid w:val="00AB4A9D"/>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E67"/>
    <w:rsid w:val="00C76CBF"/>
    <w:rsid w:val="00C80439"/>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D486C"/>
    <w:rsid w:val="00DE2ABD"/>
    <w:rsid w:val="00DE74B0"/>
    <w:rsid w:val="00DF1283"/>
    <w:rsid w:val="00E03969"/>
    <w:rsid w:val="00E04E32"/>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imrpress.com/EN/column/column186.shtml"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AFF3C-65E0-4674-AC9A-686934A5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Akira</cp:lastModifiedBy>
  <cp:revision>42</cp:revision>
  <cp:lastPrinted>2020-10-13T08:10:00Z</cp:lastPrinted>
  <dcterms:created xsi:type="dcterms:W3CDTF">2021-10-09T02:31:00Z</dcterms:created>
  <dcterms:modified xsi:type="dcterms:W3CDTF">2021-10-09T07:20:00Z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